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4A43" w14:textId="011D1B34" w:rsidR="00521F06" w:rsidRPr="00F95979" w:rsidRDefault="00521F06" w:rsidP="00DB53D3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95979">
        <w:rPr>
          <w:rFonts w:ascii="Palatino Linotype" w:hAnsi="Palatino Linotype"/>
          <w:b/>
          <w:bCs/>
          <w:sz w:val="24"/>
          <w:szCs w:val="24"/>
        </w:rPr>
        <w:t>RESOLUÇÃO 0</w:t>
      </w:r>
      <w:r w:rsidR="008D51CA">
        <w:rPr>
          <w:rFonts w:ascii="Palatino Linotype" w:hAnsi="Palatino Linotype"/>
          <w:b/>
          <w:bCs/>
          <w:sz w:val="24"/>
          <w:szCs w:val="24"/>
        </w:rPr>
        <w:t>3</w:t>
      </w:r>
      <w:r w:rsidRPr="00F95979">
        <w:rPr>
          <w:rFonts w:ascii="Palatino Linotype" w:hAnsi="Palatino Linotype"/>
          <w:b/>
          <w:bCs/>
          <w:sz w:val="24"/>
          <w:szCs w:val="24"/>
        </w:rPr>
        <w:t xml:space="preserve"> DE </w:t>
      </w:r>
      <w:r w:rsidR="00DE7C2A">
        <w:rPr>
          <w:rFonts w:ascii="Palatino Linotype" w:hAnsi="Palatino Linotype"/>
          <w:b/>
          <w:bCs/>
          <w:sz w:val="24"/>
          <w:szCs w:val="24"/>
        </w:rPr>
        <w:t>24</w:t>
      </w:r>
      <w:r w:rsidRPr="00F95979">
        <w:rPr>
          <w:rFonts w:ascii="Palatino Linotype" w:hAnsi="Palatino Linotype"/>
          <w:b/>
          <w:bCs/>
          <w:sz w:val="24"/>
          <w:szCs w:val="24"/>
        </w:rPr>
        <w:t xml:space="preserve"> DE J</w:t>
      </w:r>
      <w:r w:rsidR="008D51CA">
        <w:rPr>
          <w:rFonts w:ascii="Palatino Linotype" w:hAnsi="Palatino Linotype"/>
          <w:b/>
          <w:bCs/>
          <w:sz w:val="24"/>
          <w:szCs w:val="24"/>
        </w:rPr>
        <w:t>UNHO</w:t>
      </w:r>
      <w:r w:rsidRPr="00F95979">
        <w:rPr>
          <w:rFonts w:ascii="Palatino Linotype" w:hAnsi="Palatino Linotype"/>
          <w:b/>
          <w:bCs/>
          <w:sz w:val="24"/>
          <w:szCs w:val="24"/>
        </w:rPr>
        <w:t xml:space="preserve"> DE 2025</w:t>
      </w:r>
    </w:p>
    <w:p w14:paraId="07DD0742" w14:textId="77777777" w:rsidR="00521F06" w:rsidRPr="00F95979" w:rsidRDefault="00521F06" w:rsidP="00FB31A7">
      <w:pPr>
        <w:spacing w:after="0" w:line="240" w:lineRule="auto"/>
        <w:ind w:left="424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047B9A5" w14:textId="27168603" w:rsidR="00DB53D3" w:rsidRPr="00FB31A7" w:rsidRDefault="00FB31A7" w:rsidP="000C5734">
      <w:pPr>
        <w:spacing w:before="100" w:beforeAutospacing="1" w:after="100" w:afterAutospacing="1" w:line="360" w:lineRule="auto"/>
        <w:ind w:left="3540"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Cria Comissão Temporária para promover a revisão do Regimento Interno da Câmara Municipal de São José do Povo e dá outras providências.</w:t>
      </w:r>
    </w:p>
    <w:p w14:paraId="4E151257" w14:textId="26237714" w:rsidR="00FB31A7" w:rsidRPr="00FB31A7" w:rsidRDefault="00DB53D3" w:rsidP="00DB53D3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O Presidente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d</w:t>
      </w: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Câmara Municipal De São José Do Povo</w:t>
      </w:r>
      <w:r w:rsidR="00FB31A7"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Estado de Mato Grosso, no uso das atribuições que lhe são conferidas pelo Regimento Interno, faz saber que o Plenário aprovou e ele promulga a seguinte Resolução:</w:t>
      </w:r>
    </w:p>
    <w:p w14:paraId="196D6774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1º Fica criada a Comissão Temporária de Revisão do Regimento Interno da Câmara Municipal de São José do Povo, com a finalidade de:</w:t>
      </w:r>
    </w:p>
    <w:p w14:paraId="15268A6F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 – </w:t>
      </w:r>
      <w:proofErr w:type="gramStart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promover</w:t>
      </w:r>
      <w:proofErr w:type="gramEnd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atualização do Regimento Interno, de acordo com a legislação vigente;</w:t>
      </w:r>
    </w:p>
    <w:p w14:paraId="02998E22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 – </w:t>
      </w:r>
      <w:proofErr w:type="gramStart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consolidar</w:t>
      </w:r>
      <w:proofErr w:type="gramEnd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os entendimentos quanto à interpretação de seus dispositivos;</w:t>
      </w:r>
    </w:p>
    <w:p w14:paraId="57EE5E9B" w14:textId="77777777" w:rsidR="00FB31A7" w:rsidRPr="00FB31A7" w:rsidRDefault="00FB31A7" w:rsidP="00DB53D3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III – revisar os dispositivos regimentais em vigor;</w:t>
      </w:r>
    </w:p>
    <w:p w14:paraId="6EB03940" w14:textId="77777777" w:rsidR="00FB31A7" w:rsidRPr="00FB31A7" w:rsidRDefault="00FB31A7" w:rsidP="00DB53D3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IV – </w:t>
      </w:r>
      <w:proofErr w:type="gramStart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elaborar</w:t>
      </w:r>
      <w:proofErr w:type="gramEnd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proposta de novo Regimento Interno.</w:t>
      </w:r>
    </w:p>
    <w:p w14:paraId="79912E07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2º A comissão será composta por três membros, observada, tanto quanto possível, a representatividade partidária dos vereadores:</w:t>
      </w:r>
    </w:p>
    <w:p w14:paraId="519FC465" w14:textId="77777777" w:rsidR="00FB31A7" w:rsidRPr="00FB31A7" w:rsidRDefault="00FB31A7" w:rsidP="00DB53D3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 – </w:t>
      </w:r>
      <w:proofErr w:type="gramStart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um</w:t>
      </w:r>
      <w:proofErr w:type="gramEnd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Presidente;</w:t>
      </w:r>
    </w:p>
    <w:p w14:paraId="793E2849" w14:textId="77777777" w:rsidR="00FB31A7" w:rsidRPr="00FB31A7" w:rsidRDefault="00FB31A7" w:rsidP="00DB53D3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 – </w:t>
      </w:r>
      <w:proofErr w:type="gramStart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um</w:t>
      </w:r>
      <w:proofErr w:type="gramEnd"/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Vice-Presidente;</w:t>
      </w:r>
    </w:p>
    <w:p w14:paraId="609C714D" w14:textId="77777777" w:rsidR="00FB31A7" w:rsidRPr="00FB31A7" w:rsidRDefault="00FB31A7" w:rsidP="00DB53D3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III – um Membro.</w:t>
      </w:r>
    </w:p>
    <w:p w14:paraId="6CB38FAE" w14:textId="4F1E9562" w:rsidR="00FB31A7" w:rsidRPr="00FB31A7" w:rsidRDefault="00DB53D3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Parágrafo único.</w:t>
      </w:r>
      <w:r w:rsidR="00FB31A7"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Os membros da comissão serão nomeados pelo Presidente da Câmara, mediante indicação dos líderes partidários, e elegerão, entre si, o relator.</w:t>
      </w:r>
    </w:p>
    <w:p w14:paraId="3F9BF7F4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3º A comissão terá o prazo de 120 (cento e vinte) dias para conclusão de seus trabalhos.</w:t>
      </w:r>
    </w:p>
    <w:p w14:paraId="5D841B4A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§ 1º O prazo será contado a partir da publicação da portaria de nomeação dos membros da comissão.</w:t>
      </w:r>
    </w:p>
    <w:p w14:paraId="3017C2F2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§ 2º Não será computado, para fins do prazo, o período de recesso parlamentar.</w:t>
      </w:r>
    </w:p>
    <w:p w14:paraId="1A9E8852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§ 3º O prazo poderá ser prorrogado, por igual período, mediante aprovação de novo projeto de resolução.</w:t>
      </w:r>
    </w:p>
    <w:p w14:paraId="4EE0736D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4º A comissão reunir-se-á, ordinariamente, às terças-feiras, às 13 horas, na sede da Câmara Municipal.</w:t>
      </w:r>
    </w:p>
    <w:p w14:paraId="13B8FAEF" w14:textId="77777777" w:rsidR="00FB31A7" w:rsidRPr="00FB31A7" w:rsidRDefault="00FB31A7" w:rsidP="00DB53D3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5º Fica assegurada a disponibilização de servidores da Secretaria Legislativa para prestar apoio técnico e administrativo à comissão.</w:t>
      </w:r>
    </w:p>
    <w:p w14:paraId="3A7F709A" w14:textId="77777777" w:rsidR="00FB31A7" w:rsidRPr="00FB31A7" w:rsidRDefault="00FB31A7" w:rsidP="00DB53D3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FB31A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6º Esta Resolução entra em vigor na data de sua publicação.</w:t>
      </w:r>
    </w:p>
    <w:p w14:paraId="49136EA5" w14:textId="1787846C" w:rsidR="000C5734" w:rsidRDefault="00F12773" w:rsidP="000C5734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30841"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 Sessões da Câmara Municipal de São José do Povo</w:t>
      </w:r>
      <w:r w:rsidRPr="00330841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="00DE7C2A">
        <w:rPr>
          <w:rFonts w:ascii="Palatino Linotype" w:eastAsia="Times New Roman" w:hAnsi="Palatino Linotype" w:cs="Times New Roman"/>
          <w:sz w:val="24"/>
          <w:szCs w:val="24"/>
          <w:lang w:eastAsia="pt-BR"/>
        </w:rPr>
        <w:t>24</w:t>
      </w:r>
      <w:r w:rsidRPr="0033084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unho</w:t>
      </w:r>
      <w:r w:rsidRPr="0033084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</w:t>
      </w:r>
    </w:p>
    <w:p w14:paraId="0C630412" w14:textId="77777777" w:rsidR="000C5734" w:rsidRDefault="000C5734" w:rsidP="000C5734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175960A" w14:textId="4A2C6A01" w:rsidR="00F12773" w:rsidRDefault="000C5734" w:rsidP="00DE7C2A">
      <w:pPr>
        <w:spacing w:before="100" w:beforeAutospacing="1" w:after="100" w:afterAutospacing="1" w:line="36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___________________________</w:t>
      </w:r>
    </w:p>
    <w:p w14:paraId="69D5D6DF" w14:textId="799E5A2E" w:rsidR="000C5734" w:rsidRPr="0054795B" w:rsidRDefault="000C5734" w:rsidP="00DE7C2A">
      <w:pPr>
        <w:spacing w:before="100" w:beforeAutospacing="1" w:after="100" w:afterAutospacing="1" w:line="360" w:lineRule="auto"/>
        <w:contextualSpacing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4795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Tavares Cerqueira</w:t>
      </w:r>
    </w:p>
    <w:p w14:paraId="460F8C40" w14:textId="7102A103" w:rsidR="00FB31A7" w:rsidRPr="0054795B" w:rsidRDefault="000C5734" w:rsidP="00DE7C2A">
      <w:pPr>
        <w:spacing w:before="100" w:beforeAutospacing="1" w:after="100" w:afterAutospacing="1" w:line="360" w:lineRule="auto"/>
        <w:contextualSpacing/>
        <w:jc w:val="center"/>
        <w:rPr>
          <w:rFonts w:ascii="Palatino Linotype" w:eastAsia="Times New Roman" w:hAnsi="Palatino Linotype" w:cs="Times New Roman"/>
          <w:lang w:eastAsia="pt-BR"/>
        </w:rPr>
      </w:pPr>
      <w:r w:rsidRPr="0054795B">
        <w:rPr>
          <w:rFonts w:ascii="Palatino Linotype" w:eastAsia="Times New Roman" w:hAnsi="Palatino Linotype" w:cs="Times New Roman"/>
          <w:lang w:eastAsia="pt-BR"/>
        </w:rPr>
        <w:t>Presidente da Mesa Diretora</w:t>
      </w:r>
    </w:p>
    <w:p w14:paraId="17B5BF3C" w14:textId="7A158E8B" w:rsidR="000C5734" w:rsidRDefault="000C5734" w:rsidP="000C5734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sectPr w:rsidR="000C5734" w:rsidSect="00521F06">
      <w:headerReference w:type="default" r:id="rId7"/>
      <w:footerReference w:type="default" r:id="rId8"/>
      <w:pgSz w:w="11906" w:h="16838"/>
      <w:pgMar w:top="1417" w:right="1701" w:bottom="141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781D" w14:textId="77777777" w:rsidR="007F3F2E" w:rsidRDefault="007F3F2E" w:rsidP="00521F06">
      <w:pPr>
        <w:spacing w:after="0" w:line="240" w:lineRule="auto"/>
      </w:pPr>
      <w:r>
        <w:separator/>
      </w:r>
    </w:p>
  </w:endnote>
  <w:endnote w:type="continuationSeparator" w:id="0">
    <w:p w14:paraId="685A3F95" w14:textId="77777777" w:rsidR="007F3F2E" w:rsidRDefault="007F3F2E" w:rsidP="0052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1C0D" w14:textId="77777777" w:rsidR="00521F06" w:rsidRPr="00645868" w:rsidRDefault="00521F06" w:rsidP="00521F06">
    <w:pPr>
      <w:ind w:left="-720"/>
      <w:contextualSpacing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83445D4" w14:textId="39A33380" w:rsidR="00521F06" w:rsidRPr="00521F06" w:rsidRDefault="00521F06" w:rsidP="00521F06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7A15" w14:textId="77777777" w:rsidR="007F3F2E" w:rsidRDefault="007F3F2E" w:rsidP="00521F06">
      <w:pPr>
        <w:spacing w:after="0" w:line="240" w:lineRule="auto"/>
      </w:pPr>
      <w:r>
        <w:separator/>
      </w:r>
    </w:p>
  </w:footnote>
  <w:footnote w:type="continuationSeparator" w:id="0">
    <w:p w14:paraId="41B4EBB6" w14:textId="77777777" w:rsidR="007F3F2E" w:rsidRDefault="007F3F2E" w:rsidP="0052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EA32" w14:textId="77777777" w:rsidR="00521F06" w:rsidRDefault="00521F06" w:rsidP="00521F06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C81C3DE" wp14:editId="0943E455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641E1" w14:textId="77777777" w:rsidR="00521F06" w:rsidRPr="009E262D" w:rsidRDefault="00521F06" w:rsidP="00521F06">
    <w:pPr>
      <w:contextualSpacing/>
      <w:jc w:val="center"/>
    </w:pPr>
    <w:r w:rsidRPr="009E262D">
      <w:rPr>
        <w:b/>
      </w:rPr>
      <w:t>ESTADO DE MATO GROSSO</w:t>
    </w:r>
  </w:p>
  <w:p w14:paraId="5FDDB59A" w14:textId="37D203B3" w:rsidR="00521F06" w:rsidRPr="00521F06" w:rsidRDefault="00521F06" w:rsidP="00521F06">
    <w:pPr>
      <w:contextualSpacing/>
      <w:jc w:val="center"/>
      <w:rPr>
        <w:b/>
      </w:rPr>
    </w:pPr>
    <w:r w:rsidRPr="009E262D">
      <w:rPr>
        <w:b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3AB"/>
    <w:multiLevelType w:val="hybridMultilevel"/>
    <w:tmpl w:val="8F0E8C48"/>
    <w:lvl w:ilvl="0" w:tplc="946C8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004A3"/>
    <w:multiLevelType w:val="hybridMultilevel"/>
    <w:tmpl w:val="665A01CE"/>
    <w:lvl w:ilvl="0" w:tplc="FB323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F0043"/>
    <w:multiLevelType w:val="hybridMultilevel"/>
    <w:tmpl w:val="FF3AE426"/>
    <w:lvl w:ilvl="0" w:tplc="C2CA6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E442B7"/>
    <w:multiLevelType w:val="multilevel"/>
    <w:tmpl w:val="4A6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371A9"/>
    <w:multiLevelType w:val="hybridMultilevel"/>
    <w:tmpl w:val="2C3A1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B5AF2"/>
    <w:multiLevelType w:val="multilevel"/>
    <w:tmpl w:val="8000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E5363"/>
    <w:multiLevelType w:val="hybridMultilevel"/>
    <w:tmpl w:val="CA72F5CA"/>
    <w:lvl w:ilvl="0" w:tplc="75049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9F462D"/>
    <w:multiLevelType w:val="multilevel"/>
    <w:tmpl w:val="E97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85"/>
    <w:rsid w:val="000C5734"/>
    <w:rsid w:val="001344B7"/>
    <w:rsid w:val="001400BF"/>
    <w:rsid w:val="00145A60"/>
    <w:rsid w:val="00287D27"/>
    <w:rsid w:val="002C7775"/>
    <w:rsid w:val="002E66F1"/>
    <w:rsid w:val="00330841"/>
    <w:rsid w:val="00396A5C"/>
    <w:rsid w:val="00405CC5"/>
    <w:rsid w:val="00432F30"/>
    <w:rsid w:val="00521F06"/>
    <w:rsid w:val="00535DB9"/>
    <w:rsid w:val="00541034"/>
    <w:rsid w:val="0054795B"/>
    <w:rsid w:val="005539D7"/>
    <w:rsid w:val="005E5085"/>
    <w:rsid w:val="00652147"/>
    <w:rsid w:val="00701339"/>
    <w:rsid w:val="00701C2F"/>
    <w:rsid w:val="007134E6"/>
    <w:rsid w:val="007D27C8"/>
    <w:rsid w:val="007F3F2E"/>
    <w:rsid w:val="00806EF0"/>
    <w:rsid w:val="00870E0B"/>
    <w:rsid w:val="0087130C"/>
    <w:rsid w:val="008748C9"/>
    <w:rsid w:val="008D51CA"/>
    <w:rsid w:val="00960B66"/>
    <w:rsid w:val="00A62AEA"/>
    <w:rsid w:val="00A96D09"/>
    <w:rsid w:val="00AB6332"/>
    <w:rsid w:val="00B34348"/>
    <w:rsid w:val="00B471E9"/>
    <w:rsid w:val="00B57EA2"/>
    <w:rsid w:val="00C22755"/>
    <w:rsid w:val="00C362A9"/>
    <w:rsid w:val="00C960FE"/>
    <w:rsid w:val="00CF5B98"/>
    <w:rsid w:val="00D5455D"/>
    <w:rsid w:val="00DB53D3"/>
    <w:rsid w:val="00DE7C2A"/>
    <w:rsid w:val="00E43A94"/>
    <w:rsid w:val="00E467D3"/>
    <w:rsid w:val="00E56203"/>
    <w:rsid w:val="00EE6DD1"/>
    <w:rsid w:val="00F12773"/>
    <w:rsid w:val="00F41B30"/>
    <w:rsid w:val="00F95979"/>
    <w:rsid w:val="00FB31A7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92A6"/>
  <w15:chartTrackingRefBased/>
  <w15:docId w15:val="{8F824636-27C7-47EE-9007-CC6DADA8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E5085"/>
    <w:rPr>
      <w:color w:val="0000FF"/>
      <w:u w:val="single"/>
    </w:rPr>
  </w:style>
  <w:style w:type="paragraph" w:customStyle="1" w:styleId="dnli">
    <w:name w:val="dnli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tipo">
    <w:name w:val="ntipo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ullet">
    <w:name w:val="bullet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wner">
    <w:name w:val="nowner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publicacao">
    <w:name w:val="npublicacao"/>
    <w:basedOn w:val="Normal"/>
    <w:rsid w:val="005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2147"/>
    <w:pPr>
      <w:ind w:left="720"/>
      <w:contextualSpacing/>
    </w:pPr>
  </w:style>
  <w:style w:type="table" w:styleId="Tabelacomgrade">
    <w:name w:val="Table Grid"/>
    <w:basedOn w:val="Tabelanormal"/>
    <w:uiPriority w:val="39"/>
    <w:rsid w:val="0014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2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F06"/>
  </w:style>
  <w:style w:type="paragraph" w:styleId="Rodap">
    <w:name w:val="footer"/>
    <w:basedOn w:val="Normal"/>
    <w:link w:val="RodapChar"/>
    <w:uiPriority w:val="99"/>
    <w:unhideWhenUsed/>
    <w:rsid w:val="0052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F06"/>
  </w:style>
  <w:style w:type="paragraph" w:styleId="NormalWeb">
    <w:name w:val="Normal (Web)"/>
    <w:basedOn w:val="Normal"/>
    <w:uiPriority w:val="99"/>
    <w:semiHidden/>
    <w:unhideWhenUsed/>
    <w:rsid w:val="0033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0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46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7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8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41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36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83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5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2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6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0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0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21</cp:revision>
  <cp:lastPrinted>2025-06-24T12:19:00Z</cp:lastPrinted>
  <dcterms:created xsi:type="dcterms:W3CDTF">2025-01-16T14:35:00Z</dcterms:created>
  <dcterms:modified xsi:type="dcterms:W3CDTF">2025-06-24T12:21:00Z</dcterms:modified>
</cp:coreProperties>
</file>